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3" w:rsidRDefault="005235CD">
      <w:pPr>
        <w:widowControl/>
        <w:shd w:val="clear" w:color="auto" w:fill="FFFFFF"/>
        <w:spacing w:line="600" w:lineRule="atLeast"/>
        <w:jc w:val="left"/>
        <w:rPr>
          <w:rFonts w:ascii="黑体" w:eastAsia="黑体" w:hAnsi="黑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DF0213" w:rsidRDefault="005235CD">
      <w:pPr>
        <w:widowControl/>
        <w:shd w:val="clear" w:color="auto" w:fill="FFFFFF"/>
        <w:spacing w:line="600" w:lineRule="atLeast"/>
        <w:ind w:left="720" w:firstLineChars="200" w:firstLine="880"/>
        <w:jc w:val="left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color w:val="333333"/>
          <w:kern w:val="0"/>
          <w:sz w:val="44"/>
          <w:szCs w:val="44"/>
        </w:rPr>
        <w:t>2020年监督检查工作日测算说明</w:t>
      </w:r>
    </w:p>
    <w:p w:rsidR="00DF0213" w:rsidRDefault="00DF0213">
      <w:pPr>
        <w:widowControl/>
        <w:shd w:val="clear" w:color="auto" w:fill="FFFFFF"/>
        <w:spacing w:line="600" w:lineRule="atLeast"/>
        <w:ind w:left="720"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F0213" w:rsidRDefault="005235CD">
      <w:pPr>
        <w:shd w:val="clear" w:color="auto" w:fill="FFFFFF"/>
        <w:overflowPunct w:val="0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一、监督检查人员</w:t>
      </w:r>
    </w:p>
    <w:p w:rsidR="00DF0213" w:rsidRDefault="005235CD">
      <w:pPr>
        <w:shd w:val="clear" w:color="auto" w:fill="FFFFFF"/>
        <w:overflowPunct w:val="0"/>
        <w:spacing w:line="600" w:lineRule="exact"/>
        <w:ind w:firstLineChars="200" w:firstLine="640"/>
        <w:rPr>
          <w:rFonts w:ascii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我厅现有持有</w:t>
      </w:r>
      <w:r>
        <w:rPr>
          <w:rFonts w:ascii="仿宋" w:eastAsia="仿宋" w:hAnsi="仿宋" w:cs="宋体"/>
          <w:kern w:val="0"/>
          <w:sz w:val="32"/>
          <w:szCs w:val="32"/>
        </w:rPr>
        <w:t>有效</w:t>
      </w:r>
      <w:r>
        <w:rPr>
          <w:rFonts w:ascii="仿宋" w:eastAsia="仿宋" w:hAnsi="仿宋" w:cs="宋体" w:hint="eastAsia"/>
          <w:kern w:val="0"/>
          <w:sz w:val="32"/>
          <w:szCs w:val="32"/>
        </w:rPr>
        <w:t>行政执法证件人员52人。按照《安全生产年度监督检查计划编制办法》中“纳入计算行政执法人员数量的比例，省级不得低于在册人数的60%”的要求，拟</w:t>
      </w:r>
      <w:r>
        <w:rPr>
          <w:rFonts w:ascii="仿宋" w:eastAsia="仿宋" w:hAnsi="仿宋" w:cs="宋体"/>
          <w:kern w:val="0"/>
          <w:sz w:val="32"/>
          <w:szCs w:val="32"/>
        </w:rPr>
        <w:t>将</w:t>
      </w:r>
      <w:r>
        <w:rPr>
          <w:rFonts w:ascii="仿宋" w:eastAsia="仿宋" w:hAnsi="仿宋" w:cs="宋体" w:hint="eastAsia"/>
          <w:kern w:val="0"/>
          <w:sz w:val="32"/>
          <w:szCs w:val="32"/>
        </w:rPr>
        <w:t>32人作为</w:t>
      </w:r>
      <w:r>
        <w:rPr>
          <w:rFonts w:ascii="仿宋" w:eastAsia="仿宋" w:hAnsi="仿宋" w:cs="宋体"/>
          <w:kern w:val="0"/>
          <w:sz w:val="32"/>
          <w:szCs w:val="32"/>
        </w:rPr>
        <w:t>计算数</w:t>
      </w:r>
      <w:r>
        <w:rPr>
          <w:rFonts w:ascii="仿宋" w:eastAsia="仿宋" w:hAnsi="仿宋" w:cs="宋体" w:hint="eastAsia"/>
          <w:kern w:val="0"/>
          <w:sz w:val="32"/>
          <w:szCs w:val="32"/>
        </w:rPr>
        <w:t>（52人×60</w:t>
      </w:r>
      <w:r>
        <w:rPr>
          <w:rFonts w:ascii="仿宋" w:eastAsia="仿宋" w:hAnsi="仿宋" w:cs="宋体"/>
          <w:kern w:val="0"/>
          <w:sz w:val="32"/>
          <w:szCs w:val="32"/>
        </w:rPr>
        <w:t>%=3</w:t>
      </w:r>
      <w:r>
        <w:rPr>
          <w:rFonts w:ascii="仿宋" w:eastAsia="仿宋" w:hAnsi="仿宋" w:cs="宋体" w:hint="eastAsia"/>
          <w:kern w:val="0"/>
          <w:sz w:val="32"/>
          <w:szCs w:val="32"/>
        </w:rPr>
        <w:t>2人）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可从事安全生产监督检查工作。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二、监督检查工作日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（一）总法定工作日（</w:t>
      </w:r>
      <w:r>
        <w:rPr>
          <w:rFonts w:ascii="楷体" w:eastAsia="楷体" w:hAnsi="楷体" w:cs="宋体"/>
          <w:b/>
          <w:bCs/>
          <w:kern w:val="0"/>
          <w:sz w:val="32"/>
          <w:szCs w:val="32"/>
        </w:rPr>
        <w:t>7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712天）。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>
        <w:rPr>
          <w:rFonts w:ascii="仿宋" w:eastAsia="仿宋" w:hAnsi="仿宋" w:cs="宋体"/>
          <w:kern w:val="0"/>
          <w:sz w:val="32"/>
          <w:szCs w:val="32"/>
        </w:rPr>
        <w:t>《安全生产年度监督检查计划编制办法》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>
        <w:rPr>
          <w:rFonts w:ascii="仿宋" w:eastAsia="仿宋" w:hAnsi="仿宋" w:cs="宋体"/>
          <w:kern w:val="0"/>
          <w:sz w:val="32"/>
          <w:szCs w:val="32"/>
        </w:rPr>
        <w:t>国家规定的法定工作日和本部门行政执法人员总数的乘积。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全年每人法定工作日：366－114－11＝241天，总法定工作日：241天/人×32人＝</w:t>
      </w:r>
      <w:r>
        <w:rPr>
          <w:rFonts w:ascii="仿宋" w:eastAsia="仿宋" w:hAnsi="仿宋" w:cs="宋体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712日。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（二）其他执法工作日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(</w:t>
      </w:r>
      <w:r w:rsidR="008D39DE">
        <w:rPr>
          <w:rFonts w:ascii="楷体" w:eastAsia="楷体" w:hAnsi="楷体" w:hint="eastAsia"/>
          <w:b/>
          <w:bCs/>
          <w:sz w:val="32"/>
          <w:szCs w:val="32"/>
        </w:rPr>
        <w:t>4029</w:t>
      </w:r>
      <w:r w:rsidR="003B725C">
        <w:rPr>
          <w:rFonts w:ascii="楷体" w:eastAsia="楷体" w:hAnsi="楷体" w:hint="eastAsia"/>
          <w:b/>
          <w:bCs/>
          <w:sz w:val="32"/>
          <w:szCs w:val="32"/>
        </w:rPr>
        <w:t>日</w:t>
      </w:r>
      <w:r>
        <w:rPr>
          <w:rFonts w:ascii="楷体" w:eastAsia="楷体" w:hAnsi="楷体" w:hint="eastAsia"/>
          <w:b/>
          <w:bCs/>
          <w:sz w:val="32"/>
          <w:szCs w:val="32"/>
        </w:rPr>
        <w:t>)。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《安全生产年度监督检查计划编制办法》</w:t>
      </w:r>
      <w:r>
        <w:rPr>
          <w:rFonts w:ascii="仿宋" w:eastAsia="仿宋" w:hAnsi="仿宋" w:hint="eastAsia"/>
          <w:sz w:val="32"/>
          <w:szCs w:val="32"/>
        </w:rPr>
        <w:t>的要求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其他执法工作日是指</w:t>
      </w:r>
      <w:r>
        <w:rPr>
          <w:rFonts w:ascii="仿宋" w:eastAsia="仿宋" w:hAnsi="仿宋"/>
          <w:sz w:val="32"/>
          <w:szCs w:val="32"/>
        </w:rPr>
        <w:t>开展安全生产综合监管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实施行政许可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组织生产安全事故调查和处理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调查核实安全生产投诉举报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参加有关部门联合执法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办理有关法律、法规、规章规定的登记、备案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开展对</w:t>
      </w:r>
      <w:r>
        <w:rPr>
          <w:rFonts w:ascii="仿宋" w:eastAsia="仿宋" w:hAnsi="仿宋" w:hint="eastAsia"/>
          <w:sz w:val="32"/>
          <w:szCs w:val="32"/>
        </w:rPr>
        <w:t>安全生产技术</w:t>
      </w:r>
      <w:r>
        <w:rPr>
          <w:rFonts w:ascii="仿宋" w:eastAsia="仿宋" w:hAnsi="仿宋"/>
          <w:sz w:val="32"/>
          <w:szCs w:val="32"/>
        </w:rPr>
        <w:t>服务机构的监督检查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开展安全生产宣传教育培训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办理行政复议、行政应诉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完成本级人民政府或者上级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/>
          <w:sz w:val="32"/>
          <w:szCs w:val="32"/>
        </w:rPr>
        <w:t>安排的执法工作任务。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1.开展安全生产综合监管：4次×32人×5天=</w:t>
      </w:r>
      <w:r>
        <w:rPr>
          <w:rFonts w:ascii="仿宋" w:eastAsia="仿宋" w:hAnsi="仿宋" w:cs="宋体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40天；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2.开展元旦、春节、五一、</w:t>
      </w:r>
      <w:r w:rsidR="00757881">
        <w:rPr>
          <w:rFonts w:ascii="仿宋" w:eastAsia="仿宋" w:hAnsi="仿宋" w:cs="宋体" w:hint="eastAsia"/>
          <w:kern w:val="0"/>
          <w:sz w:val="32"/>
          <w:szCs w:val="32"/>
        </w:rPr>
        <w:t>博鳌、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国庆等重大节假日联合执法：4 次×32人×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天=64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3.核实投诉举报和调查生产安全事故：1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次×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人×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天=250天；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4.组织、指导、参与应急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演练：1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次×7人×4.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天=315天；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5.有关法规及规范性文件调研、起草、征求意见、登记、备案：</w:t>
      </w:r>
      <w:r w:rsidR="005A34BF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次×</w:t>
      </w:r>
      <w:r w:rsidR="00802796">
        <w:rPr>
          <w:rFonts w:ascii="仿宋" w:eastAsia="仿宋" w:hAnsi="仿宋" w:cs="宋体" w:hint="eastAsia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人×</w:t>
      </w:r>
      <w:r w:rsidR="001806B3">
        <w:rPr>
          <w:rFonts w:ascii="仿宋" w:eastAsia="仿宋" w:hAnsi="仿宋" w:cs="宋体" w:hint="eastAsia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kern w:val="0"/>
          <w:sz w:val="32"/>
          <w:szCs w:val="32"/>
        </w:rPr>
        <w:t>天=</w:t>
      </w:r>
      <w:r w:rsidR="008D39DE">
        <w:rPr>
          <w:rFonts w:ascii="仿宋" w:eastAsia="仿宋" w:hAnsi="仿宋" w:cs="宋体" w:hint="eastAsia"/>
          <w:kern w:val="0"/>
          <w:sz w:val="32"/>
          <w:szCs w:val="32"/>
        </w:rPr>
        <w:t>990</w:t>
      </w:r>
      <w:r>
        <w:rPr>
          <w:rFonts w:ascii="仿宋" w:eastAsia="仿宋" w:hAnsi="仿宋" w:cs="宋体" w:hint="eastAsia"/>
          <w:kern w:val="0"/>
          <w:sz w:val="32"/>
          <w:szCs w:val="32"/>
        </w:rPr>
        <w:t>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.办理安全生产相关行政案件送达、听证、执行、法审、备案等程序：3件×2人×60天=360天；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.参加应急管理部组织视频会、全国安全生产工作会议及每季度省安委会及材料准备：10次×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2人×0.5天=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.开展安全生产技术服务机构监督检查：</w:t>
      </w:r>
      <w:r>
        <w:rPr>
          <w:rFonts w:ascii="仿宋" w:eastAsia="仿宋" w:hAnsi="仿宋" w:cs="宋体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次×2人×2天=</w:t>
      </w:r>
      <w:r>
        <w:rPr>
          <w:rFonts w:ascii="仿宋" w:eastAsia="仿宋" w:hAnsi="仿宋" w:cs="宋体"/>
          <w:kern w:val="0"/>
          <w:sz w:val="32"/>
          <w:szCs w:val="32"/>
        </w:rPr>
        <w:t>40</w:t>
      </w:r>
      <w:r>
        <w:rPr>
          <w:rFonts w:ascii="仿宋" w:eastAsia="仿宋" w:hAnsi="仿宋" w:cs="宋体" w:hint="eastAsia"/>
          <w:kern w:val="0"/>
          <w:sz w:val="32"/>
          <w:szCs w:val="32"/>
        </w:rPr>
        <w:t>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.开展安全生产宣传教育：5次×</w:t>
      </w:r>
      <w:r w:rsidR="00802796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6215F"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人×2天=</w:t>
      </w:r>
      <w:r w:rsidR="005F033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6215F">
        <w:rPr>
          <w:rFonts w:ascii="仿宋" w:eastAsia="仿宋" w:hAnsi="仿宋" w:cs="宋体" w:hint="eastAsia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kern w:val="0"/>
          <w:sz w:val="32"/>
          <w:szCs w:val="32"/>
        </w:rPr>
        <w:t>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.现场审查行政许可事项：4次×32人×3天=384天；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.配合上级安排的巡查、督查、检查及</w:t>
      </w:r>
      <w:r>
        <w:rPr>
          <w:rFonts w:ascii="仿宋" w:eastAsia="仿宋" w:hAnsi="仿宋" w:cs="宋体"/>
          <w:kern w:val="0"/>
          <w:sz w:val="32"/>
          <w:szCs w:val="32"/>
        </w:rPr>
        <w:t>执法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工作任务：</w:t>
      </w:r>
      <w:r>
        <w:rPr>
          <w:rFonts w:ascii="仿宋" w:eastAsia="仿宋" w:hAnsi="仿宋" w:cs="宋体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次×2人×5天=</w:t>
      </w:r>
      <w:r>
        <w:rPr>
          <w:rFonts w:ascii="仿宋" w:eastAsia="仿宋" w:hAnsi="仿宋" w:cs="宋体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0天。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（三）非执法工作日（</w:t>
      </w:r>
      <w:r w:rsidR="008D39DE">
        <w:rPr>
          <w:rFonts w:ascii="楷体" w:eastAsia="楷体" w:hAnsi="楷体" w:hint="eastAsia"/>
          <w:b/>
          <w:bCs/>
          <w:sz w:val="32"/>
          <w:szCs w:val="32"/>
        </w:rPr>
        <w:t>3336</w:t>
      </w:r>
      <w:r w:rsidR="003B725C">
        <w:rPr>
          <w:rFonts w:ascii="楷体" w:eastAsia="楷体" w:hAnsi="楷体" w:hint="eastAsia"/>
          <w:b/>
          <w:bCs/>
          <w:sz w:val="32"/>
          <w:szCs w:val="32"/>
        </w:rPr>
        <w:t>日</w:t>
      </w:r>
      <w:r>
        <w:rPr>
          <w:rFonts w:ascii="楷体" w:eastAsia="楷体" w:hAnsi="楷体" w:hint="eastAsia"/>
          <w:b/>
          <w:bCs/>
          <w:sz w:val="32"/>
          <w:szCs w:val="32"/>
        </w:rPr>
        <w:t>）。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《安全生产年度监督检查计划编制办法》</w:t>
      </w:r>
      <w:r>
        <w:rPr>
          <w:rFonts w:ascii="仿宋" w:eastAsia="仿宋" w:hAnsi="仿宋" w:hint="eastAsia"/>
          <w:sz w:val="32"/>
          <w:szCs w:val="32"/>
        </w:rPr>
        <w:t>的要求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非执法工作日是指</w:t>
      </w:r>
      <w:r>
        <w:rPr>
          <w:rFonts w:ascii="仿宋" w:eastAsia="仿宋" w:hAnsi="仿宋"/>
          <w:sz w:val="32"/>
          <w:szCs w:val="32"/>
        </w:rPr>
        <w:t>机关值班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学习、培训、考核、会议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检查指导下级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参加党群活动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病假、事假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法定年休假、探亲假、婚(丧)假。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1.机关值班：12次×32人×2天=768天；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2.参加抗</w:t>
      </w:r>
      <w:r w:rsidR="008D39DE">
        <w:rPr>
          <w:rFonts w:ascii="仿宋" w:eastAsia="仿宋" w:hAnsi="仿宋" w:cs="宋体" w:hint="eastAsia"/>
          <w:kern w:val="0"/>
          <w:sz w:val="32"/>
          <w:szCs w:val="32"/>
        </w:rPr>
        <w:t>新冠</w:t>
      </w:r>
      <w:r>
        <w:rPr>
          <w:rFonts w:ascii="仿宋" w:eastAsia="仿宋" w:hAnsi="仿宋" w:cs="宋体" w:hint="eastAsia"/>
          <w:kern w:val="0"/>
          <w:sz w:val="32"/>
          <w:szCs w:val="32"/>
        </w:rPr>
        <w:t>肺炎</w:t>
      </w:r>
      <w:r w:rsidR="008D39DE">
        <w:rPr>
          <w:rFonts w:ascii="仿宋" w:eastAsia="仿宋" w:hAnsi="仿宋" w:cs="宋体" w:hint="eastAsia"/>
          <w:kern w:val="0"/>
          <w:sz w:val="32"/>
          <w:szCs w:val="32"/>
        </w:rPr>
        <w:t>应急处置</w:t>
      </w:r>
      <w:r>
        <w:rPr>
          <w:rFonts w:ascii="仿宋" w:eastAsia="仿宋" w:hAnsi="仿宋" w:cs="宋体" w:hint="eastAsia"/>
          <w:kern w:val="0"/>
          <w:sz w:val="32"/>
          <w:szCs w:val="32"/>
        </w:rPr>
        <w:t>：90次×10人×1天=900天；</w:t>
      </w:r>
    </w:p>
    <w:p w:rsidR="002379B2" w:rsidRPr="00C969DB" w:rsidRDefault="002379B2" w:rsidP="00C969DB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DB7C4B">
        <w:rPr>
          <w:rFonts w:ascii="仿宋" w:eastAsia="仿宋" w:hAnsi="仿宋" w:cs="宋体" w:hint="eastAsia"/>
          <w:kern w:val="0"/>
          <w:sz w:val="32"/>
          <w:szCs w:val="32"/>
        </w:rPr>
        <w:t>新冠肺炎一级响应期间，值班值守：</w:t>
      </w:r>
      <w:r w:rsidR="000C137D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="00DB7C4B">
        <w:rPr>
          <w:rFonts w:ascii="仿宋" w:eastAsia="仿宋" w:hAnsi="仿宋" w:cs="宋体" w:hint="eastAsia"/>
          <w:kern w:val="0"/>
          <w:sz w:val="32"/>
          <w:szCs w:val="32"/>
        </w:rPr>
        <w:t>人×</w:t>
      </w:r>
      <w:r w:rsidR="005D4641">
        <w:rPr>
          <w:rFonts w:ascii="仿宋" w:eastAsia="仿宋" w:hAnsi="仿宋" w:cs="宋体" w:hint="eastAsia"/>
          <w:kern w:val="0"/>
          <w:sz w:val="32"/>
          <w:szCs w:val="32"/>
        </w:rPr>
        <w:t>33</w:t>
      </w:r>
      <w:r w:rsidR="00DB7C4B">
        <w:rPr>
          <w:rFonts w:ascii="仿宋" w:eastAsia="仿宋" w:hAnsi="仿宋" w:cs="宋体" w:hint="eastAsia"/>
          <w:kern w:val="0"/>
          <w:sz w:val="32"/>
          <w:szCs w:val="32"/>
        </w:rPr>
        <w:t>天=</w:t>
      </w:r>
      <w:r w:rsidR="008D39DE">
        <w:rPr>
          <w:rFonts w:ascii="仿宋" w:eastAsia="仿宋" w:hAnsi="仿宋" w:cs="宋体" w:hint="eastAsia"/>
          <w:kern w:val="0"/>
          <w:sz w:val="32"/>
          <w:szCs w:val="32"/>
        </w:rPr>
        <w:t>396</w:t>
      </w:r>
      <w:r w:rsidR="00DB7C4B">
        <w:rPr>
          <w:rFonts w:ascii="仿宋" w:eastAsia="仿宋" w:hAnsi="仿宋" w:cs="宋体" w:hint="eastAsia"/>
          <w:kern w:val="0"/>
          <w:sz w:val="32"/>
          <w:szCs w:val="32"/>
        </w:rPr>
        <w:t>天；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.厅机关组织理论学习：6次×</w:t>
      </w:r>
      <w:r w:rsidR="005235CD">
        <w:rPr>
          <w:rFonts w:ascii="仿宋" w:eastAsia="仿宋" w:hAnsi="仿宋" w:cs="宋体"/>
          <w:kern w:val="0"/>
          <w:sz w:val="32"/>
          <w:szCs w:val="32"/>
        </w:rPr>
        <w:t>3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 xml:space="preserve">2人×0.5天= </w:t>
      </w:r>
      <w:r w:rsidR="005235CD">
        <w:rPr>
          <w:rFonts w:ascii="仿宋" w:eastAsia="仿宋" w:hAnsi="仿宋" w:cs="宋体"/>
          <w:kern w:val="0"/>
          <w:sz w:val="32"/>
          <w:szCs w:val="32"/>
        </w:rPr>
        <w:t>9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6天；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.党支部学习：</w:t>
      </w:r>
      <w:r w:rsidR="005235CD">
        <w:rPr>
          <w:rFonts w:ascii="仿宋" w:eastAsia="仿宋" w:hAnsi="仿宋" w:cs="宋体"/>
          <w:kern w:val="0"/>
          <w:sz w:val="32"/>
          <w:szCs w:val="32"/>
        </w:rPr>
        <w:t>24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次×</w:t>
      </w:r>
      <w:r w:rsidR="005235CD">
        <w:rPr>
          <w:rFonts w:ascii="仿宋" w:eastAsia="仿宋" w:hAnsi="仿宋" w:cs="宋体"/>
          <w:kern w:val="0"/>
          <w:sz w:val="32"/>
          <w:szCs w:val="32"/>
        </w:rPr>
        <w:t>3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2人×0.5天=384天；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.“七五”普法工作年度计划、半年总结、年终考核：</w:t>
      </w:r>
      <w:r w:rsidR="005235CD">
        <w:rPr>
          <w:rFonts w:ascii="仿宋" w:eastAsia="仿宋" w:hAnsi="仿宋" w:cs="宋体"/>
          <w:kern w:val="0"/>
          <w:sz w:val="32"/>
          <w:szCs w:val="32"/>
        </w:rPr>
        <w:t>3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次×4人×5天=60天；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.行政执法工作年度计划、半年</w:t>
      </w:r>
      <w:r w:rsidR="005235CD">
        <w:rPr>
          <w:rFonts w:ascii="仿宋" w:eastAsia="仿宋" w:hAnsi="仿宋" w:cs="宋体"/>
          <w:kern w:val="0"/>
          <w:sz w:val="32"/>
          <w:szCs w:val="32"/>
        </w:rPr>
        <w:t>检查、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年终考核：</w:t>
      </w:r>
      <w:r w:rsidR="005235CD">
        <w:rPr>
          <w:rFonts w:ascii="仿宋" w:eastAsia="仿宋" w:hAnsi="仿宋" w:cs="宋体"/>
          <w:kern w:val="0"/>
          <w:sz w:val="32"/>
          <w:szCs w:val="32"/>
        </w:rPr>
        <w:t>3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次×</w:t>
      </w:r>
      <w:r w:rsidR="005235CD">
        <w:rPr>
          <w:rFonts w:ascii="仿宋" w:eastAsia="仿宋" w:hAnsi="仿宋" w:cs="宋体"/>
          <w:kern w:val="0"/>
          <w:sz w:val="32"/>
          <w:szCs w:val="32"/>
        </w:rPr>
        <w:t>2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 xml:space="preserve">人×10天= </w:t>
      </w:r>
      <w:r w:rsidR="005235CD">
        <w:rPr>
          <w:rFonts w:ascii="仿宋" w:eastAsia="仿宋" w:hAnsi="仿宋" w:cs="宋体"/>
          <w:kern w:val="0"/>
          <w:sz w:val="32"/>
          <w:szCs w:val="32"/>
        </w:rPr>
        <w:t>6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0天；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5235CD">
        <w:rPr>
          <w:rFonts w:ascii="仿宋" w:eastAsia="仿宋" w:hAnsi="仿宋"/>
          <w:sz w:val="32"/>
          <w:szCs w:val="32"/>
        </w:rPr>
        <w:t>检查指导下级工作</w:t>
      </w:r>
      <w:r w:rsidR="005235CD">
        <w:rPr>
          <w:rFonts w:ascii="仿宋" w:eastAsia="仿宋" w:hAnsi="仿宋" w:hint="eastAsia"/>
          <w:sz w:val="32"/>
          <w:szCs w:val="32"/>
        </w:rPr>
        <w:t>：</w:t>
      </w:r>
      <w:r w:rsidR="005235CD">
        <w:rPr>
          <w:rFonts w:ascii="仿宋" w:eastAsia="仿宋" w:hAnsi="仿宋" w:cs="宋体"/>
          <w:kern w:val="0"/>
          <w:sz w:val="32"/>
          <w:szCs w:val="32"/>
        </w:rPr>
        <w:t>24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次×</w:t>
      </w:r>
      <w:r w:rsidR="005235CD">
        <w:rPr>
          <w:rFonts w:ascii="仿宋" w:eastAsia="仿宋" w:hAnsi="仿宋" w:cs="宋体"/>
          <w:kern w:val="0"/>
          <w:sz w:val="32"/>
          <w:szCs w:val="32"/>
        </w:rPr>
        <w:t>2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人×</w:t>
      </w:r>
      <w:r w:rsidR="005235CD">
        <w:rPr>
          <w:rFonts w:ascii="仿宋" w:eastAsia="仿宋" w:hAnsi="仿宋" w:cs="宋体"/>
          <w:kern w:val="0"/>
          <w:sz w:val="32"/>
          <w:szCs w:val="32"/>
        </w:rPr>
        <w:t>5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 xml:space="preserve">天= </w:t>
      </w:r>
      <w:r w:rsidR="005235CD">
        <w:rPr>
          <w:rFonts w:ascii="仿宋" w:eastAsia="仿宋" w:hAnsi="仿宋" w:cs="宋体"/>
          <w:kern w:val="0"/>
          <w:sz w:val="32"/>
          <w:szCs w:val="32"/>
        </w:rPr>
        <w:t>2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40 天</w:t>
      </w:r>
      <w:r w:rsidR="005235CD">
        <w:rPr>
          <w:rFonts w:ascii="仿宋" w:eastAsia="仿宋" w:hAnsi="仿宋" w:hint="eastAsia"/>
          <w:sz w:val="32"/>
          <w:szCs w:val="32"/>
        </w:rPr>
        <w:t>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.病假、事假：132天（前两年</w:t>
      </w:r>
      <w:r w:rsidR="005235CD">
        <w:rPr>
          <w:rFonts w:ascii="仿宋" w:eastAsia="仿宋" w:hAnsi="仿宋" w:cs="宋体"/>
          <w:kern w:val="0"/>
          <w:sz w:val="32"/>
          <w:szCs w:val="32"/>
        </w:rPr>
        <w:t>平均数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）；</w:t>
      </w:r>
    </w:p>
    <w:p w:rsidR="00DF0213" w:rsidRDefault="002379B2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.法定年休假、探亲假、婚（丧）假：</w:t>
      </w:r>
      <w:r w:rsidR="005235CD">
        <w:rPr>
          <w:rFonts w:ascii="仿宋" w:eastAsia="仿宋" w:hAnsi="仿宋" w:cs="宋体"/>
          <w:kern w:val="0"/>
          <w:sz w:val="32"/>
          <w:szCs w:val="32"/>
        </w:rPr>
        <w:t>300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天（前两年</w:t>
      </w:r>
      <w:r w:rsidR="005235CD">
        <w:rPr>
          <w:rFonts w:ascii="仿宋" w:eastAsia="仿宋" w:hAnsi="仿宋" w:cs="宋体"/>
          <w:kern w:val="0"/>
          <w:sz w:val="32"/>
          <w:szCs w:val="32"/>
        </w:rPr>
        <w:t>平均数</w:t>
      </w:r>
      <w:r w:rsidR="005235CD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（四）监督检查工作日（</w:t>
      </w:r>
      <w:r w:rsidR="000C137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347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日）。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>
        <w:rPr>
          <w:rFonts w:ascii="仿宋" w:eastAsia="仿宋" w:hAnsi="仿宋" w:cs="宋体"/>
          <w:kern w:val="0"/>
          <w:sz w:val="32"/>
          <w:szCs w:val="32"/>
        </w:rPr>
        <w:t>《安全生产年度监督检查计划编制办法》</w:t>
      </w:r>
      <w:r>
        <w:rPr>
          <w:rFonts w:ascii="仿宋" w:eastAsia="仿宋" w:hAnsi="仿宋" w:cs="宋体" w:hint="eastAsia"/>
          <w:kern w:val="0"/>
          <w:sz w:val="32"/>
          <w:szCs w:val="32"/>
        </w:rPr>
        <w:t>的要求</w:t>
      </w:r>
      <w:r>
        <w:rPr>
          <w:rFonts w:ascii="仿宋" w:eastAsia="仿宋" w:hAnsi="仿宋" w:cs="宋体"/>
          <w:kern w:val="0"/>
          <w:sz w:val="32"/>
          <w:szCs w:val="32"/>
        </w:rPr>
        <w:t>，监督检查工作日为总法定工作日减去其他执法工作日、非执法工作日所剩余的工作日。</w:t>
      </w:r>
    </w:p>
    <w:p w:rsidR="00DF0213" w:rsidRDefault="005235CD">
      <w:pPr>
        <w:shd w:val="clear" w:color="auto" w:fill="FFFFFF"/>
        <w:overflowPunct w:val="0"/>
        <w:spacing w:line="600" w:lineRule="exact"/>
        <w:ind w:firstLine="640"/>
        <w:rPr>
          <w:rFonts w:eastAsia="仿宋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监督检查工作日＝总法定工作日－其他执法工作日－非执法工作日＝7712－</w:t>
      </w:r>
      <w:r w:rsidR="000C137D">
        <w:rPr>
          <w:rFonts w:ascii="仿宋" w:eastAsia="仿宋" w:hAnsi="仿宋" w:cs="宋体" w:hint="eastAsia"/>
          <w:kern w:val="0"/>
          <w:sz w:val="32"/>
          <w:szCs w:val="32"/>
        </w:rPr>
        <w:t>4029</w:t>
      </w:r>
      <w:r>
        <w:rPr>
          <w:rFonts w:ascii="仿宋" w:eastAsia="仿宋" w:hAnsi="仿宋" w:cs="宋体" w:hint="eastAsia"/>
          <w:kern w:val="0"/>
          <w:sz w:val="32"/>
          <w:szCs w:val="32"/>
        </w:rPr>
        <w:t>－</w:t>
      </w:r>
      <w:r w:rsidR="000C137D">
        <w:rPr>
          <w:rFonts w:ascii="仿宋" w:eastAsia="仿宋" w:hAnsi="仿宋" w:cs="宋体" w:hint="eastAsia"/>
          <w:kern w:val="0"/>
          <w:sz w:val="32"/>
          <w:szCs w:val="32"/>
        </w:rPr>
        <w:t>3336</w:t>
      </w:r>
      <w:r>
        <w:rPr>
          <w:rFonts w:ascii="仿宋" w:eastAsia="仿宋" w:hAnsi="仿宋" w:cs="宋体" w:hint="eastAsia"/>
          <w:kern w:val="0"/>
          <w:sz w:val="32"/>
          <w:szCs w:val="32"/>
        </w:rPr>
        <w:t>＝</w:t>
      </w:r>
      <w:r w:rsidR="000C137D">
        <w:rPr>
          <w:rFonts w:ascii="仿宋" w:eastAsia="仿宋" w:hAnsi="仿宋" w:cs="宋体" w:hint="eastAsia"/>
          <w:kern w:val="0"/>
          <w:sz w:val="32"/>
          <w:szCs w:val="32"/>
        </w:rPr>
        <w:t>347</w:t>
      </w:r>
      <w:r>
        <w:rPr>
          <w:rFonts w:ascii="仿宋" w:eastAsia="仿宋" w:hAnsi="仿宋" w:cs="宋体" w:hint="eastAsia"/>
          <w:kern w:val="0"/>
          <w:sz w:val="32"/>
          <w:szCs w:val="32"/>
        </w:rPr>
        <w:t>天。</w:t>
      </w:r>
    </w:p>
    <w:sectPr w:rsidR="00DF0213" w:rsidSect="00DF0213">
      <w:footerReference w:type="default" r:id="rId7"/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5C" w:rsidRDefault="008D515C" w:rsidP="00DF0213">
      <w:r>
        <w:separator/>
      </w:r>
    </w:p>
  </w:endnote>
  <w:endnote w:type="continuationSeparator" w:id="1">
    <w:p w:rsidR="008D515C" w:rsidRDefault="008D515C" w:rsidP="00DF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3" w:rsidRDefault="006715D1">
    <w:pPr>
      <w:pStyle w:val="a3"/>
      <w:jc w:val="center"/>
    </w:pPr>
    <w:r>
      <w:fldChar w:fldCharType="begin"/>
    </w:r>
    <w:r w:rsidR="005235CD">
      <w:instrText>PAGE   \* MERGEFORMAT</w:instrText>
    </w:r>
    <w:r>
      <w:fldChar w:fldCharType="separate"/>
    </w:r>
    <w:r w:rsidR="0064742E" w:rsidRPr="0064742E">
      <w:rPr>
        <w:noProof/>
        <w:lang w:val="zh-CN"/>
      </w:rPr>
      <w:t>3</w:t>
    </w:r>
    <w:r>
      <w:fldChar w:fldCharType="end"/>
    </w:r>
  </w:p>
  <w:p w:rsidR="00DF0213" w:rsidRDefault="00DF02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5C" w:rsidRDefault="008D515C" w:rsidP="00DF0213">
      <w:r>
        <w:separator/>
      </w:r>
    </w:p>
  </w:footnote>
  <w:footnote w:type="continuationSeparator" w:id="1">
    <w:p w:rsidR="008D515C" w:rsidRDefault="008D515C" w:rsidP="00DF0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17F"/>
    <w:rsid w:val="000046D1"/>
    <w:rsid w:val="000134C7"/>
    <w:rsid w:val="0005362E"/>
    <w:rsid w:val="000B23EA"/>
    <w:rsid w:val="000B37B5"/>
    <w:rsid w:val="000C137D"/>
    <w:rsid w:val="000D52CD"/>
    <w:rsid w:val="000F07CC"/>
    <w:rsid w:val="000F0AA0"/>
    <w:rsid w:val="00142CDD"/>
    <w:rsid w:val="001506C4"/>
    <w:rsid w:val="001806B3"/>
    <w:rsid w:val="001B66B6"/>
    <w:rsid w:val="001D50AF"/>
    <w:rsid w:val="001F58D2"/>
    <w:rsid w:val="001F6A75"/>
    <w:rsid w:val="002379B2"/>
    <w:rsid w:val="0029239F"/>
    <w:rsid w:val="002B3C6B"/>
    <w:rsid w:val="002E4F4A"/>
    <w:rsid w:val="00302F3D"/>
    <w:rsid w:val="003312DC"/>
    <w:rsid w:val="0033278C"/>
    <w:rsid w:val="00352A2A"/>
    <w:rsid w:val="00366087"/>
    <w:rsid w:val="00387C38"/>
    <w:rsid w:val="003B725C"/>
    <w:rsid w:val="00413695"/>
    <w:rsid w:val="00413C5D"/>
    <w:rsid w:val="00420AEA"/>
    <w:rsid w:val="0042486F"/>
    <w:rsid w:val="00495D4E"/>
    <w:rsid w:val="005235CD"/>
    <w:rsid w:val="0054617F"/>
    <w:rsid w:val="00564F89"/>
    <w:rsid w:val="0057295C"/>
    <w:rsid w:val="005A34BF"/>
    <w:rsid w:val="005D4641"/>
    <w:rsid w:val="005F0334"/>
    <w:rsid w:val="00636569"/>
    <w:rsid w:val="0064742E"/>
    <w:rsid w:val="0066215F"/>
    <w:rsid w:val="006715D1"/>
    <w:rsid w:val="00683243"/>
    <w:rsid w:val="00757881"/>
    <w:rsid w:val="007A797B"/>
    <w:rsid w:val="007C40AB"/>
    <w:rsid w:val="00802796"/>
    <w:rsid w:val="00803D62"/>
    <w:rsid w:val="008357D1"/>
    <w:rsid w:val="00893EA3"/>
    <w:rsid w:val="008B497D"/>
    <w:rsid w:val="008D39DE"/>
    <w:rsid w:val="008D515C"/>
    <w:rsid w:val="008E69D8"/>
    <w:rsid w:val="0091767D"/>
    <w:rsid w:val="009649A4"/>
    <w:rsid w:val="00984EBE"/>
    <w:rsid w:val="00995880"/>
    <w:rsid w:val="009C2477"/>
    <w:rsid w:val="00A00FAD"/>
    <w:rsid w:val="00A03AB3"/>
    <w:rsid w:val="00A17335"/>
    <w:rsid w:val="00A31C94"/>
    <w:rsid w:val="00A415F8"/>
    <w:rsid w:val="00A76FDC"/>
    <w:rsid w:val="00AA0F59"/>
    <w:rsid w:val="00AD4B3F"/>
    <w:rsid w:val="00AD6457"/>
    <w:rsid w:val="00B56F7B"/>
    <w:rsid w:val="00B701B7"/>
    <w:rsid w:val="00B7023D"/>
    <w:rsid w:val="00BA34B8"/>
    <w:rsid w:val="00BF7FA9"/>
    <w:rsid w:val="00C11BFE"/>
    <w:rsid w:val="00C23E7A"/>
    <w:rsid w:val="00C81CC4"/>
    <w:rsid w:val="00C969DB"/>
    <w:rsid w:val="00CA6485"/>
    <w:rsid w:val="00CF64EE"/>
    <w:rsid w:val="00DB7C4B"/>
    <w:rsid w:val="00DF0213"/>
    <w:rsid w:val="00DF3F2F"/>
    <w:rsid w:val="00DF6681"/>
    <w:rsid w:val="00E026AE"/>
    <w:rsid w:val="00E110D8"/>
    <w:rsid w:val="00E55D32"/>
    <w:rsid w:val="00E660CC"/>
    <w:rsid w:val="00E7266A"/>
    <w:rsid w:val="00E80ED0"/>
    <w:rsid w:val="00E970C5"/>
    <w:rsid w:val="00EA5338"/>
    <w:rsid w:val="00EC5789"/>
    <w:rsid w:val="00EC76CB"/>
    <w:rsid w:val="00F320C8"/>
    <w:rsid w:val="00F63B86"/>
    <w:rsid w:val="00FE5B99"/>
    <w:rsid w:val="048703FE"/>
    <w:rsid w:val="06F80F91"/>
    <w:rsid w:val="11811F5A"/>
    <w:rsid w:val="19D92B02"/>
    <w:rsid w:val="44961578"/>
    <w:rsid w:val="49323CB5"/>
    <w:rsid w:val="4AE03006"/>
    <w:rsid w:val="54812A9B"/>
    <w:rsid w:val="6AB05B08"/>
    <w:rsid w:val="70DC14AF"/>
    <w:rsid w:val="716D4383"/>
    <w:rsid w:val="743E41F4"/>
    <w:rsid w:val="7CA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02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DF021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021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F02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孙煌</dc:creator>
  <cp:keywords/>
  <cp:lastModifiedBy>杨志陆</cp:lastModifiedBy>
  <cp:revision>1</cp:revision>
  <cp:lastPrinted>2019-01-23T01:44:00Z</cp:lastPrinted>
  <dcterms:created xsi:type="dcterms:W3CDTF">2020-04-16T08:23:00Z</dcterms:created>
  <dcterms:modified xsi:type="dcterms:W3CDTF">2020-04-16T08:23:00Z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